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horzAnchor="margin" w:tblpY="270"/>
        <w:tblW w:w="5301" w:type="pct"/>
        <w:tblLayout w:type="fixed"/>
        <w:tblLook w:val="04A0" w:firstRow="1" w:lastRow="0" w:firstColumn="1" w:lastColumn="0" w:noHBand="0" w:noVBand="1"/>
      </w:tblPr>
      <w:tblGrid>
        <w:gridCol w:w="736"/>
        <w:gridCol w:w="13576"/>
        <w:gridCol w:w="1275"/>
      </w:tblGrid>
      <w:tr w:rsidR="00892EB0" w:rsidTr="00892EB0">
        <w:trPr>
          <w:trHeight w:val="354"/>
        </w:trPr>
        <w:tc>
          <w:tcPr>
            <w:tcW w:w="236" w:type="pct"/>
            <w:vMerge w:val="restart"/>
          </w:tcPr>
          <w:p w:rsidR="00892EB0" w:rsidRPr="00B9035B" w:rsidRDefault="00892EB0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35B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4355" w:type="pct"/>
            <w:vMerge w:val="restart"/>
          </w:tcPr>
          <w:p w:rsidR="00892EB0" w:rsidRPr="00B9035B" w:rsidRDefault="00892EB0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35B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409" w:type="pct"/>
            <w:vMerge w:val="restart"/>
          </w:tcPr>
          <w:p w:rsidR="00892EB0" w:rsidRPr="00B9035B" w:rsidRDefault="00892EB0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35B">
              <w:rPr>
                <w:rFonts w:ascii="Arial" w:hAnsi="Arial" w:cs="Arial"/>
                <w:sz w:val="20"/>
                <w:szCs w:val="20"/>
              </w:rPr>
              <w:t>Unidade de Medida</w:t>
            </w:r>
          </w:p>
        </w:tc>
      </w:tr>
      <w:tr w:rsidR="00892EB0" w:rsidTr="00892EB0">
        <w:trPr>
          <w:trHeight w:val="399"/>
        </w:trPr>
        <w:tc>
          <w:tcPr>
            <w:tcW w:w="236" w:type="pct"/>
            <w:vMerge/>
          </w:tcPr>
          <w:p w:rsidR="00892EB0" w:rsidRPr="00B9035B" w:rsidRDefault="00892EB0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pct"/>
            <w:vMerge/>
          </w:tcPr>
          <w:p w:rsidR="00892EB0" w:rsidRPr="00B9035B" w:rsidRDefault="00892EB0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892EB0" w:rsidRPr="00B9035B" w:rsidRDefault="00892EB0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EB0" w:rsidTr="00892EB0">
        <w:trPr>
          <w:trHeight w:val="294"/>
        </w:trPr>
        <w:tc>
          <w:tcPr>
            <w:tcW w:w="236" w:type="pct"/>
            <w:vMerge/>
          </w:tcPr>
          <w:p w:rsidR="00892EB0" w:rsidRPr="00B9035B" w:rsidRDefault="00892EB0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pct"/>
            <w:vMerge/>
          </w:tcPr>
          <w:p w:rsidR="00892EB0" w:rsidRPr="00B9035B" w:rsidRDefault="00892EB0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892EB0" w:rsidRPr="00B9035B" w:rsidRDefault="00892EB0" w:rsidP="00E03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EB0" w:rsidTr="00892EB0">
        <w:trPr>
          <w:trHeight w:val="225"/>
        </w:trPr>
        <w:tc>
          <w:tcPr>
            <w:tcW w:w="236" w:type="pct"/>
            <w:vAlign w:val="center"/>
          </w:tcPr>
          <w:p w:rsidR="00892EB0" w:rsidRDefault="00892E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55" w:type="pct"/>
            <w:vAlign w:val="center"/>
          </w:tcPr>
          <w:p w:rsidR="00892EB0" w:rsidRDefault="00892EB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Cadarço liso para barbatana. Rolo com 100m. Cor base.</w:t>
            </w:r>
          </w:p>
        </w:tc>
        <w:tc>
          <w:tcPr>
            <w:tcW w:w="409" w:type="pct"/>
            <w:vAlign w:val="center"/>
          </w:tcPr>
          <w:p w:rsidR="00892EB0" w:rsidRDefault="00892EB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rolo</w:t>
            </w:r>
            <w:proofErr w:type="gramEnd"/>
          </w:p>
        </w:tc>
      </w:tr>
      <w:tr w:rsidR="00892EB0" w:rsidTr="00892EB0">
        <w:trPr>
          <w:trHeight w:val="225"/>
        </w:trPr>
        <w:tc>
          <w:tcPr>
            <w:tcW w:w="236" w:type="pct"/>
            <w:vAlign w:val="center"/>
          </w:tcPr>
          <w:p w:rsidR="00892EB0" w:rsidRDefault="00892E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55" w:type="pct"/>
            <w:vAlign w:val="center"/>
          </w:tcPr>
          <w:p w:rsidR="00892EB0" w:rsidRDefault="00892EB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Cadarço liso para barbatana. Rolo com 100m. Cor preta.</w:t>
            </w:r>
          </w:p>
        </w:tc>
        <w:tc>
          <w:tcPr>
            <w:tcW w:w="409" w:type="pct"/>
            <w:vAlign w:val="center"/>
          </w:tcPr>
          <w:p w:rsidR="00892EB0" w:rsidRDefault="00892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rolo</w:t>
            </w:r>
          </w:p>
        </w:tc>
      </w:tr>
      <w:tr w:rsidR="00892EB0" w:rsidTr="00892EB0">
        <w:trPr>
          <w:trHeight w:val="225"/>
        </w:trPr>
        <w:tc>
          <w:tcPr>
            <w:tcW w:w="236" w:type="pct"/>
            <w:vAlign w:val="center"/>
          </w:tcPr>
          <w:p w:rsidR="00892EB0" w:rsidRDefault="00892E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55" w:type="pct"/>
            <w:vAlign w:val="center"/>
          </w:tcPr>
          <w:p w:rsidR="00892EB0" w:rsidRDefault="00892EB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Elástico bico de pato 10mm. Rolo com 100m. Cor base.</w:t>
            </w:r>
          </w:p>
        </w:tc>
        <w:tc>
          <w:tcPr>
            <w:tcW w:w="409" w:type="pct"/>
            <w:vAlign w:val="center"/>
          </w:tcPr>
          <w:p w:rsidR="00892EB0" w:rsidRDefault="00892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rolo</w:t>
            </w:r>
          </w:p>
        </w:tc>
      </w:tr>
      <w:tr w:rsidR="00892EB0" w:rsidTr="00892EB0">
        <w:trPr>
          <w:trHeight w:val="225"/>
        </w:trPr>
        <w:tc>
          <w:tcPr>
            <w:tcW w:w="236" w:type="pct"/>
            <w:vAlign w:val="center"/>
          </w:tcPr>
          <w:p w:rsidR="00892EB0" w:rsidRDefault="00892E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55" w:type="pct"/>
            <w:vAlign w:val="center"/>
          </w:tcPr>
          <w:p w:rsidR="00892EB0" w:rsidRDefault="00892EB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Elástico bico de pato 10mm. Rolo com 100m. Cor preta.</w:t>
            </w:r>
          </w:p>
        </w:tc>
        <w:tc>
          <w:tcPr>
            <w:tcW w:w="409" w:type="pct"/>
            <w:vAlign w:val="center"/>
          </w:tcPr>
          <w:p w:rsidR="00892EB0" w:rsidRDefault="00892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rolo</w:t>
            </w:r>
          </w:p>
        </w:tc>
      </w:tr>
      <w:tr w:rsidR="00892EB0" w:rsidTr="00892EB0">
        <w:trPr>
          <w:trHeight w:val="225"/>
        </w:trPr>
        <w:tc>
          <w:tcPr>
            <w:tcW w:w="236" w:type="pct"/>
            <w:vAlign w:val="center"/>
          </w:tcPr>
          <w:p w:rsidR="00892EB0" w:rsidRDefault="00892E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55" w:type="pct"/>
            <w:vAlign w:val="center"/>
          </w:tcPr>
          <w:p w:rsidR="00892EB0" w:rsidRDefault="00892EB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Elástico de alça 10mm. Rolo com 50m. Cor base.</w:t>
            </w:r>
          </w:p>
        </w:tc>
        <w:tc>
          <w:tcPr>
            <w:tcW w:w="409" w:type="pct"/>
            <w:vAlign w:val="center"/>
          </w:tcPr>
          <w:p w:rsidR="00892EB0" w:rsidRDefault="00892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rolo</w:t>
            </w:r>
          </w:p>
        </w:tc>
      </w:tr>
      <w:tr w:rsidR="00892EB0" w:rsidTr="00892EB0">
        <w:trPr>
          <w:trHeight w:val="225"/>
        </w:trPr>
        <w:tc>
          <w:tcPr>
            <w:tcW w:w="236" w:type="pct"/>
            <w:vAlign w:val="center"/>
          </w:tcPr>
          <w:p w:rsidR="00892EB0" w:rsidRDefault="00892E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355" w:type="pct"/>
            <w:vAlign w:val="center"/>
          </w:tcPr>
          <w:p w:rsidR="00892EB0" w:rsidRDefault="00892EB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Elástico de alça 10mm. Rolo com 50m. Cor preta. </w:t>
            </w:r>
          </w:p>
        </w:tc>
        <w:tc>
          <w:tcPr>
            <w:tcW w:w="409" w:type="pct"/>
            <w:vAlign w:val="center"/>
          </w:tcPr>
          <w:p w:rsidR="00892EB0" w:rsidRDefault="00892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rolo</w:t>
            </w:r>
          </w:p>
        </w:tc>
      </w:tr>
      <w:tr w:rsidR="00892EB0" w:rsidTr="00892EB0">
        <w:trPr>
          <w:trHeight w:val="225"/>
        </w:trPr>
        <w:tc>
          <w:tcPr>
            <w:tcW w:w="236" w:type="pct"/>
            <w:vAlign w:val="center"/>
          </w:tcPr>
          <w:p w:rsidR="00892EB0" w:rsidRDefault="00892E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355" w:type="pct"/>
            <w:vAlign w:val="center"/>
          </w:tcPr>
          <w:p w:rsidR="00892EB0" w:rsidRDefault="00892EB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Elástico de alça 13mm. Rolo com 50m. Cor base.</w:t>
            </w:r>
          </w:p>
        </w:tc>
        <w:tc>
          <w:tcPr>
            <w:tcW w:w="409" w:type="pct"/>
            <w:vAlign w:val="center"/>
          </w:tcPr>
          <w:p w:rsidR="00892EB0" w:rsidRDefault="00892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rolo</w:t>
            </w:r>
          </w:p>
        </w:tc>
      </w:tr>
      <w:tr w:rsidR="00892EB0" w:rsidTr="00892EB0">
        <w:trPr>
          <w:trHeight w:val="225"/>
        </w:trPr>
        <w:tc>
          <w:tcPr>
            <w:tcW w:w="236" w:type="pct"/>
            <w:vAlign w:val="center"/>
          </w:tcPr>
          <w:p w:rsidR="00892EB0" w:rsidRDefault="00892E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55" w:type="pct"/>
            <w:vAlign w:val="center"/>
          </w:tcPr>
          <w:p w:rsidR="00892EB0" w:rsidRDefault="00892EB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Elástico de alça 13mm. Rolo com 50m. Cor preta.</w:t>
            </w:r>
          </w:p>
        </w:tc>
        <w:tc>
          <w:tcPr>
            <w:tcW w:w="409" w:type="pct"/>
            <w:vAlign w:val="center"/>
          </w:tcPr>
          <w:p w:rsidR="00892EB0" w:rsidRDefault="00892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rolo</w:t>
            </w:r>
          </w:p>
        </w:tc>
      </w:tr>
      <w:tr w:rsidR="00892EB0" w:rsidTr="00892EB0">
        <w:trPr>
          <w:trHeight w:val="225"/>
        </w:trPr>
        <w:tc>
          <w:tcPr>
            <w:tcW w:w="236" w:type="pct"/>
            <w:vAlign w:val="center"/>
          </w:tcPr>
          <w:p w:rsidR="00892EB0" w:rsidRDefault="00892E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55" w:type="pct"/>
            <w:vAlign w:val="center"/>
          </w:tcPr>
          <w:p w:rsidR="00892EB0" w:rsidRDefault="00892EB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Elástico estampado com 40mm de largura, rolo com 25m, masculino.</w:t>
            </w:r>
          </w:p>
        </w:tc>
        <w:tc>
          <w:tcPr>
            <w:tcW w:w="409" w:type="pct"/>
            <w:vAlign w:val="center"/>
          </w:tcPr>
          <w:p w:rsidR="00892EB0" w:rsidRDefault="00892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rolo</w:t>
            </w:r>
          </w:p>
        </w:tc>
      </w:tr>
      <w:tr w:rsidR="00892EB0" w:rsidTr="00892EB0">
        <w:trPr>
          <w:trHeight w:val="225"/>
        </w:trPr>
        <w:tc>
          <w:tcPr>
            <w:tcW w:w="236" w:type="pct"/>
            <w:vAlign w:val="center"/>
          </w:tcPr>
          <w:p w:rsidR="00892EB0" w:rsidRDefault="00892E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55" w:type="pct"/>
            <w:vAlign w:val="center"/>
          </w:tcPr>
          <w:p w:rsidR="00892EB0" w:rsidRDefault="00892EB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Elástico passa fita de 18mm. Rolo com 50m. Cor preta.</w:t>
            </w:r>
          </w:p>
        </w:tc>
        <w:tc>
          <w:tcPr>
            <w:tcW w:w="409" w:type="pct"/>
            <w:vAlign w:val="center"/>
          </w:tcPr>
          <w:p w:rsidR="00892EB0" w:rsidRDefault="00892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rolo</w:t>
            </w:r>
          </w:p>
        </w:tc>
      </w:tr>
      <w:tr w:rsidR="00892EB0" w:rsidTr="00892EB0">
        <w:trPr>
          <w:trHeight w:val="225"/>
        </w:trPr>
        <w:tc>
          <w:tcPr>
            <w:tcW w:w="236" w:type="pct"/>
            <w:vAlign w:val="center"/>
          </w:tcPr>
          <w:p w:rsidR="00892EB0" w:rsidRDefault="00892E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5" w:type="pct"/>
            <w:vAlign w:val="center"/>
          </w:tcPr>
          <w:p w:rsidR="00892EB0" w:rsidRDefault="00892E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892EB0" w:rsidRDefault="00892E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E0830" w:rsidRDefault="009E0830" w:rsidP="00192F4A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9E0830" w:rsidRPr="00CA2AFE" w:rsidRDefault="009E0830" w:rsidP="00192F4A">
      <w:pPr>
        <w:rPr>
          <w:rFonts w:ascii="Arial" w:hAnsi="Arial" w:cs="Arial"/>
          <w:sz w:val="16"/>
          <w:szCs w:val="16"/>
        </w:rPr>
      </w:pPr>
    </w:p>
    <w:sectPr w:rsidR="009E0830" w:rsidRPr="00CA2AFE" w:rsidSect="00D06258">
      <w:headerReference w:type="default" r:id="rId8"/>
      <w:type w:val="continuous"/>
      <w:pgSz w:w="16838" w:h="11906" w:orient="landscape"/>
      <w:pgMar w:top="1701" w:right="1134" w:bottom="1134" w:left="992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E17" w:rsidRDefault="00351E17" w:rsidP="007212AF">
      <w:pPr>
        <w:spacing w:after="0" w:line="240" w:lineRule="auto"/>
      </w:pPr>
      <w:r>
        <w:separator/>
      </w:r>
    </w:p>
  </w:endnote>
  <w:endnote w:type="continuationSeparator" w:id="0">
    <w:p w:rsidR="00351E17" w:rsidRDefault="00351E17" w:rsidP="0072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E17" w:rsidRDefault="00351E17" w:rsidP="007212AF">
      <w:pPr>
        <w:spacing w:after="0" w:line="240" w:lineRule="auto"/>
      </w:pPr>
      <w:r>
        <w:separator/>
      </w:r>
    </w:p>
  </w:footnote>
  <w:footnote w:type="continuationSeparator" w:id="0">
    <w:p w:rsidR="00351E17" w:rsidRDefault="00351E17" w:rsidP="0072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93" w:type="dxa"/>
      <w:tblCellSpacing w:w="0" w:type="dxa"/>
      <w:tblInd w:w="-67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765"/>
      <w:gridCol w:w="13552"/>
      <w:gridCol w:w="1276"/>
    </w:tblGrid>
    <w:tr w:rsidR="00C72BBC" w:rsidRPr="00653C6C" w:rsidTr="00485839">
      <w:trPr>
        <w:trHeight w:val="727"/>
        <w:tblCellSpacing w:w="0" w:type="dxa"/>
      </w:trPr>
      <w:tc>
        <w:tcPr>
          <w:tcW w:w="765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323850" cy="433705"/>
                <wp:effectExtent l="0" t="0" r="0" b="4445"/>
                <wp:docPr id="1" name="Imagem 1" descr="C:\Users\sic-fsantos.SICPPLT\Desktop\brasao_goia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C:\Users\sic-fsantos.SICPPLT\Desktop\brasao_goi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52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653C6C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Secretaria </w:t>
          </w: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de Desenvolvimento Econômico, Científico e Tecnológico </w:t>
          </w:r>
        </w:p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proofErr w:type="gramStart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>e</w:t>
          </w:r>
          <w:proofErr w:type="gramEnd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 de  Agricultura, Pecuária e Irrigação</w:t>
          </w:r>
        </w:p>
        <w:p w:rsidR="00C72BBC" w:rsidRDefault="00E46DE9" w:rsidP="00485839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>
            <w:rPr>
              <w:rFonts w:ascii="Arial Black" w:eastAsia="Times New Roman" w:hAnsi="Arial Black" w:cs="Times New Roman"/>
              <w:sz w:val="20"/>
              <w:szCs w:val="20"/>
              <w:lang w:eastAsia="pt-BR"/>
            </w:rPr>
            <w:t>Planilha de Orçamento</w:t>
          </w:r>
        </w:p>
      </w:tc>
      <w:tc>
        <w:tcPr>
          <w:tcW w:w="1276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SGQ</w:t>
          </w:r>
        </w:p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  <w:p w:rsidR="00C72BBC" w:rsidRPr="003E7FC4" w:rsidRDefault="00C72BBC" w:rsidP="00E46DE9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</w:tc>
    </w:tr>
  </w:tbl>
  <w:p w:rsidR="00D06258" w:rsidRDefault="00D06258" w:rsidP="00D06258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</w:p>
  <w:p w:rsidR="00D06258" w:rsidRPr="00D06258" w:rsidRDefault="00D06258" w:rsidP="00D06258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D06258">
      <w:rPr>
        <w:rFonts w:ascii="Arial" w:hAnsi="Arial" w:cs="Arial"/>
        <w:b/>
        <w:sz w:val="24"/>
        <w:szCs w:val="24"/>
      </w:rPr>
      <w:t>Curso: Confecção e Artesanato – Armarinhos</w:t>
    </w:r>
    <w:r>
      <w:rPr>
        <w:rFonts w:ascii="Arial" w:hAnsi="Arial" w:cs="Arial"/>
        <w:b/>
        <w:sz w:val="24"/>
        <w:szCs w:val="24"/>
      </w:rPr>
      <w:t xml:space="preserve"> Lotes 5 </w:t>
    </w:r>
  </w:p>
  <w:p w:rsidR="00C72BBC" w:rsidRDefault="00C72BBC" w:rsidP="00385B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6F49"/>
    <w:multiLevelType w:val="hybridMultilevel"/>
    <w:tmpl w:val="36EC84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4A66"/>
    <w:multiLevelType w:val="hybridMultilevel"/>
    <w:tmpl w:val="AA8641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64D6F"/>
    <w:multiLevelType w:val="hybridMultilevel"/>
    <w:tmpl w:val="1E0AAF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4D9A"/>
    <w:multiLevelType w:val="hybridMultilevel"/>
    <w:tmpl w:val="FF82D2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C7094"/>
    <w:multiLevelType w:val="multilevel"/>
    <w:tmpl w:val="EFC88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312A4E4E"/>
    <w:multiLevelType w:val="hybridMultilevel"/>
    <w:tmpl w:val="0F6AC77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1456F"/>
    <w:multiLevelType w:val="hybridMultilevel"/>
    <w:tmpl w:val="49583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BCA"/>
    <w:multiLevelType w:val="hybridMultilevel"/>
    <w:tmpl w:val="5BF05A2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D125F2C"/>
    <w:multiLevelType w:val="hybridMultilevel"/>
    <w:tmpl w:val="C352B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5350D"/>
    <w:multiLevelType w:val="multilevel"/>
    <w:tmpl w:val="C1989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0C23CC3"/>
    <w:multiLevelType w:val="hybridMultilevel"/>
    <w:tmpl w:val="961641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AF"/>
    <w:rsid w:val="0000711C"/>
    <w:rsid w:val="000123BD"/>
    <w:rsid w:val="000211CA"/>
    <w:rsid w:val="00033E91"/>
    <w:rsid w:val="00046F54"/>
    <w:rsid w:val="000473D7"/>
    <w:rsid w:val="00056E17"/>
    <w:rsid w:val="00071E61"/>
    <w:rsid w:val="000907DC"/>
    <w:rsid w:val="000908D4"/>
    <w:rsid w:val="00096BC9"/>
    <w:rsid w:val="00097F95"/>
    <w:rsid w:val="000A16EE"/>
    <w:rsid w:val="000C0D35"/>
    <w:rsid w:val="000C7F85"/>
    <w:rsid w:val="000E7811"/>
    <w:rsid w:val="00102E36"/>
    <w:rsid w:val="00105CFE"/>
    <w:rsid w:val="00115237"/>
    <w:rsid w:val="001222C6"/>
    <w:rsid w:val="001333D0"/>
    <w:rsid w:val="00145CAB"/>
    <w:rsid w:val="00180148"/>
    <w:rsid w:val="00192F4A"/>
    <w:rsid w:val="001A5E76"/>
    <w:rsid w:val="001A615C"/>
    <w:rsid w:val="001C0574"/>
    <w:rsid w:val="001C19DA"/>
    <w:rsid w:val="002012F5"/>
    <w:rsid w:val="0021215F"/>
    <w:rsid w:val="0023245E"/>
    <w:rsid w:val="0024263D"/>
    <w:rsid w:val="00246BC4"/>
    <w:rsid w:val="00254769"/>
    <w:rsid w:val="00256D95"/>
    <w:rsid w:val="00260357"/>
    <w:rsid w:val="0028640A"/>
    <w:rsid w:val="00297BF0"/>
    <w:rsid w:val="002B6EB4"/>
    <w:rsid w:val="002C54CC"/>
    <w:rsid w:val="002D6E1B"/>
    <w:rsid w:val="002D7291"/>
    <w:rsid w:val="002F7D14"/>
    <w:rsid w:val="003005A0"/>
    <w:rsid w:val="00314333"/>
    <w:rsid w:val="0031447D"/>
    <w:rsid w:val="003175CF"/>
    <w:rsid w:val="00340938"/>
    <w:rsid w:val="003434D4"/>
    <w:rsid w:val="0034747E"/>
    <w:rsid w:val="00351E17"/>
    <w:rsid w:val="00366DBE"/>
    <w:rsid w:val="0038187B"/>
    <w:rsid w:val="0038536A"/>
    <w:rsid w:val="00385BA6"/>
    <w:rsid w:val="00393267"/>
    <w:rsid w:val="00395705"/>
    <w:rsid w:val="003A2962"/>
    <w:rsid w:val="003B1EB0"/>
    <w:rsid w:val="003B38C6"/>
    <w:rsid w:val="003B64B7"/>
    <w:rsid w:val="003D7C35"/>
    <w:rsid w:val="003E6F4F"/>
    <w:rsid w:val="003E7FC4"/>
    <w:rsid w:val="003F1B7E"/>
    <w:rsid w:val="00406D05"/>
    <w:rsid w:val="00412B9A"/>
    <w:rsid w:val="004238AB"/>
    <w:rsid w:val="004251BC"/>
    <w:rsid w:val="00434622"/>
    <w:rsid w:val="0043543D"/>
    <w:rsid w:val="00442D96"/>
    <w:rsid w:val="0044600B"/>
    <w:rsid w:val="00451DC5"/>
    <w:rsid w:val="004534E0"/>
    <w:rsid w:val="00477B45"/>
    <w:rsid w:val="00485839"/>
    <w:rsid w:val="004879ED"/>
    <w:rsid w:val="004D6D58"/>
    <w:rsid w:val="004E089C"/>
    <w:rsid w:val="0050510E"/>
    <w:rsid w:val="00524B30"/>
    <w:rsid w:val="00530DC6"/>
    <w:rsid w:val="005324B5"/>
    <w:rsid w:val="00532F62"/>
    <w:rsid w:val="0053395E"/>
    <w:rsid w:val="005423D3"/>
    <w:rsid w:val="005471A7"/>
    <w:rsid w:val="00547AE9"/>
    <w:rsid w:val="00552092"/>
    <w:rsid w:val="00567E12"/>
    <w:rsid w:val="00567F7A"/>
    <w:rsid w:val="005709A8"/>
    <w:rsid w:val="0057131B"/>
    <w:rsid w:val="00580BF7"/>
    <w:rsid w:val="005840D6"/>
    <w:rsid w:val="00585D97"/>
    <w:rsid w:val="00586C42"/>
    <w:rsid w:val="00595832"/>
    <w:rsid w:val="005A0168"/>
    <w:rsid w:val="005A73FB"/>
    <w:rsid w:val="005B0264"/>
    <w:rsid w:val="005B36EF"/>
    <w:rsid w:val="005E0CFD"/>
    <w:rsid w:val="005E4177"/>
    <w:rsid w:val="005E47AF"/>
    <w:rsid w:val="00616E2A"/>
    <w:rsid w:val="00616E61"/>
    <w:rsid w:val="00621FA8"/>
    <w:rsid w:val="00624385"/>
    <w:rsid w:val="006336AA"/>
    <w:rsid w:val="006866A4"/>
    <w:rsid w:val="00687EA6"/>
    <w:rsid w:val="006A7795"/>
    <w:rsid w:val="006B54A5"/>
    <w:rsid w:val="006B780E"/>
    <w:rsid w:val="006C3933"/>
    <w:rsid w:val="006C476A"/>
    <w:rsid w:val="006C5311"/>
    <w:rsid w:val="006E6FAD"/>
    <w:rsid w:val="007031F6"/>
    <w:rsid w:val="00705468"/>
    <w:rsid w:val="0071209A"/>
    <w:rsid w:val="007168EE"/>
    <w:rsid w:val="007212AF"/>
    <w:rsid w:val="00731F0C"/>
    <w:rsid w:val="00751A42"/>
    <w:rsid w:val="007524BF"/>
    <w:rsid w:val="00754707"/>
    <w:rsid w:val="00772006"/>
    <w:rsid w:val="00775B8A"/>
    <w:rsid w:val="007808FA"/>
    <w:rsid w:val="0078342F"/>
    <w:rsid w:val="0078351B"/>
    <w:rsid w:val="00785C95"/>
    <w:rsid w:val="007921BC"/>
    <w:rsid w:val="007A78C2"/>
    <w:rsid w:val="007A7D52"/>
    <w:rsid w:val="007E1D8F"/>
    <w:rsid w:val="007E700D"/>
    <w:rsid w:val="007F2A69"/>
    <w:rsid w:val="00804710"/>
    <w:rsid w:val="00820F89"/>
    <w:rsid w:val="00825101"/>
    <w:rsid w:val="008425D0"/>
    <w:rsid w:val="00852B00"/>
    <w:rsid w:val="00866B9A"/>
    <w:rsid w:val="00866DAD"/>
    <w:rsid w:val="00872375"/>
    <w:rsid w:val="0087453B"/>
    <w:rsid w:val="00892EB0"/>
    <w:rsid w:val="00893545"/>
    <w:rsid w:val="00897E44"/>
    <w:rsid w:val="008A0E1F"/>
    <w:rsid w:val="008A2D41"/>
    <w:rsid w:val="008C58E6"/>
    <w:rsid w:val="008D5130"/>
    <w:rsid w:val="008D622E"/>
    <w:rsid w:val="008E24A8"/>
    <w:rsid w:val="008E35E5"/>
    <w:rsid w:val="008E4C84"/>
    <w:rsid w:val="008F303C"/>
    <w:rsid w:val="009114FC"/>
    <w:rsid w:val="0093014F"/>
    <w:rsid w:val="0093059F"/>
    <w:rsid w:val="0093267B"/>
    <w:rsid w:val="00941958"/>
    <w:rsid w:val="00944B82"/>
    <w:rsid w:val="00955B26"/>
    <w:rsid w:val="00960850"/>
    <w:rsid w:val="00967446"/>
    <w:rsid w:val="009777F4"/>
    <w:rsid w:val="009B037F"/>
    <w:rsid w:val="009D5007"/>
    <w:rsid w:val="009E0830"/>
    <w:rsid w:val="009E4F6F"/>
    <w:rsid w:val="009F50FE"/>
    <w:rsid w:val="00A001DC"/>
    <w:rsid w:val="00A20C47"/>
    <w:rsid w:val="00A224BF"/>
    <w:rsid w:val="00A257D1"/>
    <w:rsid w:val="00A30725"/>
    <w:rsid w:val="00A33715"/>
    <w:rsid w:val="00A5022F"/>
    <w:rsid w:val="00A52D4D"/>
    <w:rsid w:val="00A61492"/>
    <w:rsid w:val="00A636BC"/>
    <w:rsid w:val="00A63AD5"/>
    <w:rsid w:val="00A73F73"/>
    <w:rsid w:val="00A753A1"/>
    <w:rsid w:val="00A761CF"/>
    <w:rsid w:val="00AA54B1"/>
    <w:rsid w:val="00AC538C"/>
    <w:rsid w:val="00AD55F7"/>
    <w:rsid w:val="00AF0C0D"/>
    <w:rsid w:val="00B02A6B"/>
    <w:rsid w:val="00B03803"/>
    <w:rsid w:val="00B03E6D"/>
    <w:rsid w:val="00B07491"/>
    <w:rsid w:val="00B145AC"/>
    <w:rsid w:val="00B3148C"/>
    <w:rsid w:val="00B33F0D"/>
    <w:rsid w:val="00B37D07"/>
    <w:rsid w:val="00B53205"/>
    <w:rsid w:val="00B75A06"/>
    <w:rsid w:val="00B76F8B"/>
    <w:rsid w:val="00B86EDF"/>
    <w:rsid w:val="00B9035B"/>
    <w:rsid w:val="00B97D86"/>
    <w:rsid w:val="00BA7668"/>
    <w:rsid w:val="00BC5547"/>
    <w:rsid w:val="00BD6E74"/>
    <w:rsid w:val="00BE6938"/>
    <w:rsid w:val="00C10C6B"/>
    <w:rsid w:val="00C14DDB"/>
    <w:rsid w:val="00C72BBC"/>
    <w:rsid w:val="00CA2AFE"/>
    <w:rsid w:val="00CB2862"/>
    <w:rsid w:val="00CF4109"/>
    <w:rsid w:val="00D06258"/>
    <w:rsid w:val="00D0765E"/>
    <w:rsid w:val="00D15518"/>
    <w:rsid w:val="00D17022"/>
    <w:rsid w:val="00D20302"/>
    <w:rsid w:val="00D46A40"/>
    <w:rsid w:val="00D47A3E"/>
    <w:rsid w:val="00D55C38"/>
    <w:rsid w:val="00D60CBB"/>
    <w:rsid w:val="00D65FA4"/>
    <w:rsid w:val="00D67541"/>
    <w:rsid w:val="00D8472E"/>
    <w:rsid w:val="00DA1EFF"/>
    <w:rsid w:val="00DB3AEC"/>
    <w:rsid w:val="00DC5EFF"/>
    <w:rsid w:val="00DC7900"/>
    <w:rsid w:val="00DD35DC"/>
    <w:rsid w:val="00E0322E"/>
    <w:rsid w:val="00E06DFF"/>
    <w:rsid w:val="00E10D59"/>
    <w:rsid w:val="00E275FA"/>
    <w:rsid w:val="00E376C5"/>
    <w:rsid w:val="00E42084"/>
    <w:rsid w:val="00E46DE9"/>
    <w:rsid w:val="00E64249"/>
    <w:rsid w:val="00E70E0B"/>
    <w:rsid w:val="00E82323"/>
    <w:rsid w:val="00EA556D"/>
    <w:rsid w:val="00EC4B9B"/>
    <w:rsid w:val="00ED1E63"/>
    <w:rsid w:val="00EF3C90"/>
    <w:rsid w:val="00F02A1D"/>
    <w:rsid w:val="00F067A2"/>
    <w:rsid w:val="00F27B34"/>
    <w:rsid w:val="00F42FBF"/>
    <w:rsid w:val="00F45AB3"/>
    <w:rsid w:val="00F5085A"/>
    <w:rsid w:val="00F57146"/>
    <w:rsid w:val="00F6595D"/>
    <w:rsid w:val="00F715C5"/>
    <w:rsid w:val="00F85F40"/>
    <w:rsid w:val="00F9218A"/>
    <w:rsid w:val="00F93CD5"/>
    <w:rsid w:val="00F94207"/>
    <w:rsid w:val="00FA220A"/>
    <w:rsid w:val="00FA7333"/>
    <w:rsid w:val="00FB07A3"/>
    <w:rsid w:val="00FD0A95"/>
    <w:rsid w:val="00FD161E"/>
    <w:rsid w:val="00FD208D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44D1A2-DCF5-4CFC-BEAC-F2B57A78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3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2AF"/>
  </w:style>
  <w:style w:type="paragraph" w:styleId="Rodap">
    <w:name w:val="footer"/>
    <w:basedOn w:val="Normal"/>
    <w:link w:val="Rodap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2AF"/>
  </w:style>
  <w:style w:type="paragraph" w:styleId="Textodebalo">
    <w:name w:val="Balloon Text"/>
    <w:basedOn w:val="Normal"/>
    <w:link w:val="TextodebaloChar"/>
    <w:uiPriority w:val="99"/>
    <w:semiHidden/>
    <w:unhideWhenUsed/>
    <w:rsid w:val="0072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2A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21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20C47"/>
    <w:rPr>
      <w:color w:val="808080"/>
    </w:rPr>
  </w:style>
  <w:style w:type="paragraph" w:styleId="PargrafodaLista">
    <w:name w:val="List Paragraph"/>
    <w:basedOn w:val="Normal"/>
    <w:uiPriority w:val="34"/>
    <w:qFormat/>
    <w:rsid w:val="006C3933"/>
    <w:pPr>
      <w:ind w:left="720"/>
      <w:contextualSpacing/>
    </w:pPr>
  </w:style>
  <w:style w:type="paragraph" w:customStyle="1" w:styleId="western">
    <w:name w:val="western"/>
    <w:basedOn w:val="Normal"/>
    <w:rsid w:val="00A753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753A1"/>
    <w:rPr>
      <w:color w:val="0000FF" w:themeColor="hyperlink"/>
      <w:u w:val="single"/>
    </w:rPr>
  </w:style>
  <w:style w:type="table" w:customStyle="1" w:styleId="Calendrio1">
    <w:name w:val="Calendário 1"/>
    <w:basedOn w:val="Tabelanormal"/>
    <w:uiPriority w:val="99"/>
    <w:qFormat/>
    <w:rsid w:val="00A753A1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CA2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E9711-E6C8-4005-9E49-80567019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Henrique Rangel Cesar</dc:creator>
  <cp:lastModifiedBy>Eliana Serafim de Sousa Damico</cp:lastModifiedBy>
  <cp:revision>6</cp:revision>
  <cp:lastPrinted>2015-06-29T18:34:00Z</cp:lastPrinted>
  <dcterms:created xsi:type="dcterms:W3CDTF">2015-07-09T12:32:00Z</dcterms:created>
  <dcterms:modified xsi:type="dcterms:W3CDTF">2015-07-27T14:29:00Z</dcterms:modified>
</cp:coreProperties>
</file>