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73" w:rsidRPr="000C2D73" w:rsidRDefault="000C2D73" w:rsidP="000C2D73">
      <w:pPr>
        <w:jc w:val="center"/>
        <w:rPr>
          <w:b/>
        </w:rPr>
      </w:pPr>
      <w:r w:rsidRPr="000C2D73">
        <w:rPr>
          <w:b/>
        </w:rPr>
        <w:t xml:space="preserve">DOCUMENTOS </w:t>
      </w:r>
      <w:r>
        <w:rPr>
          <w:b/>
        </w:rPr>
        <w:t xml:space="preserve">PARA </w:t>
      </w:r>
      <w:r w:rsidRPr="000C2D73">
        <w:rPr>
          <w:b/>
        </w:rPr>
        <w:t xml:space="preserve">ALVARÁ </w:t>
      </w:r>
      <w:r>
        <w:rPr>
          <w:b/>
        </w:rPr>
        <w:t xml:space="preserve">SANITÁRIO </w:t>
      </w:r>
    </w:p>
    <w:p w:rsidR="000C2D73" w:rsidRDefault="000C2D73" w:rsidP="000C2D73">
      <w:pPr>
        <w:jc w:val="center"/>
        <w:rPr>
          <w:b/>
        </w:rPr>
      </w:pPr>
      <w:r w:rsidRPr="000C2D73">
        <w:rPr>
          <w:b/>
        </w:rPr>
        <w:t>ESTABELECIMENTOS DE TATUAGEM E PIERCING</w:t>
      </w:r>
    </w:p>
    <w:p w:rsidR="00526774" w:rsidRDefault="00526774" w:rsidP="000C2D73">
      <w:pPr>
        <w:jc w:val="center"/>
        <w:rPr>
          <w:b/>
        </w:rPr>
      </w:pPr>
    </w:p>
    <w:p w:rsidR="000C2D73" w:rsidRDefault="000C2D73" w:rsidP="000C2D73">
      <w:pPr>
        <w:jc w:val="both"/>
      </w:pPr>
    </w:p>
    <w:p w:rsidR="000C2D73" w:rsidRPr="000C2D73" w:rsidRDefault="000C2D73" w:rsidP="000C2D73">
      <w:pPr>
        <w:jc w:val="both"/>
      </w:pPr>
    </w:p>
    <w:p w:rsidR="000C2D73" w:rsidRDefault="00E87192" w:rsidP="00E87192">
      <w:pPr>
        <w:spacing w:after="120"/>
        <w:jc w:val="both"/>
        <w:rPr>
          <w:i/>
        </w:rPr>
      </w:pPr>
      <w:r>
        <w:t>(</w:t>
      </w:r>
      <w:r w:rsidR="007C35D9">
        <w:t xml:space="preserve"> </w:t>
      </w:r>
      <w:r>
        <w:t xml:space="preserve"> </w:t>
      </w:r>
      <w:r w:rsidR="000C2D73" w:rsidRPr="000C2D73">
        <w:t xml:space="preserve">) </w:t>
      </w:r>
      <w:r w:rsidR="000C2D73">
        <w:t>1.</w:t>
      </w:r>
      <w:r w:rsidR="000C2D73" w:rsidRPr="000C2D73">
        <w:t xml:space="preserve"> </w:t>
      </w:r>
      <w:r w:rsidR="000C2D73">
        <w:t>P</w:t>
      </w:r>
      <w:r w:rsidR="000C2D73" w:rsidRPr="000C2D73">
        <w:t xml:space="preserve">rojeto </w:t>
      </w:r>
      <w:r w:rsidR="000C2D73">
        <w:t>arquitetônico com ART, aprovado pela SUVISA</w:t>
      </w:r>
      <w:r w:rsidR="007C35D9">
        <w:t>, mediante a taxa específica</w:t>
      </w:r>
      <w:r w:rsidR="000C2D73">
        <w:t xml:space="preserve">. </w:t>
      </w:r>
      <w:r w:rsidR="000C2D73" w:rsidRPr="00E87192">
        <w:rPr>
          <w:i/>
        </w:rPr>
        <w:t xml:space="preserve">Agendamento pelo fone 62 3201-4431. Verificar em Documentos/PROJETOS ARQUITETÓNICOS no site </w:t>
      </w:r>
      <w:hyperlink r:id="rId8" w:history="1">
        <w:r w:rsidRPr="00B143E6">
          <w:rPr>
            <w:rStyle w:val="Hyperlink"/>
            <w:i/>
          </w:rPr>
          <w:t>www.visa.goias.gov.br</w:t>
        </w:r>
      </w:hyperlink>
    </w:p>
    <w:p w:rsidR="00E87192" w:rsidRDefault="00E87192" w:rsidP="00E87192">
      <w:pPr>
        <w:spacing w:after="120"/>
        <w:jc w:val="both"/>
      </w:pPr>
      <w:proofErr w:type="gramStart"/>
      <w:r>
        <w:t xml:space="preserve">(    </w:t>
      </w:r>
      <w:proofErr w:type="gramEnd"/>
      <w:r>
        <w:t xml:space="preserve">) 2. Certidão de Uso do Solo emitida pela Prefeitura </w:t>
      </w:r>
    </w:p>
    <w:p w:rsidR="000C2D73" w:rsidRDefault="000C2D73" w:rsidP="00E87192">
      <w:pPr>
        <w:spacing w:after="120"/>
        <w:jc w:val="both"/>
      </w:pPr>
      <w:proofErr w:type="gramStart"/>
      <w:r>
        <w:t xml:space="preserve">(    </w:t>
      </w:r>
      <w:proofErr w:type="gramEnd"/>
      <w:r>
        <w:t xml:space="preserve">) </w:t>
      </w:r>
      <w:r w:rsidR="00E87192">
        <w:t>3</w:t>
      </w:r>
      <w:r>
        <w:t>. Có</w:t>
      </w:r>
      <w:r w:rsidRPr="000C2D73">
        <w:t xml:space="preserve">pia do Contrato Social, se </w:t>
      </w:r>
      <w:r w:rsidR="00E87192">
        <w:t>P</w:t>
      </w:r>
      <w:r w:rsidRPr="000C2D73">
        <w:t xml:space="preserve">essoa </w:t>
      </w:r>
      <w:r w:rsidR="00E87192">
        <w:t>J</w:t>
      </w:r>
      <w:r w:rsidRPr="000C2D73">
        <w:t>urídica</w:t>
      </w:r>
      <w:r w:rsidR="00E87192">
        <w:t xml:space="preserve"> (PJ)</w:t>
      </w:r>
    </w:p>
    <w:p w:rsidR="000C2D73" w:rsidRPr="000C2D73" w:rsidRDefault="000C2D73" w:rsidP="00E87192">
      <w:pPr>
        <w:spacing w:after="120"/>
        <w:jc w:val="both"/>
      </w:pPr>
      <w:proofErr w:type="gramStart"/>
      <w:r w:rsidRPr="000C2D73">
        <w:t>(</w:t>
      </w:r>
      <w:r w:rsidR="00E87192">
        <w:t xml:space="preserve">  </w:t>
      </w:r>
      <w:proofErr w:type="gramEnd"/>
      <w:r w:rsidR="00E87192">
        <w:t>) 4</w:t>
      </w:r>
      <w:r>
        <w:t>.</w:t>
      </w:r>
      <w:r w:rsidRPr="000C2D73">
        <w:t xml:space="preserve"> </w:t>
      </w:r>
      <w:r>
        <w:t>Cópia dos d</w:t>
      </w:r>
      <w:r w:rsidRPr="000C2D73">
        <w:t xml:space="preserve">ocumentos </w:t>
      </w:r>
      <w:r>
        <w:t>p</w:t>
      </w:r>
      <w:r w:rsidRPr="000C2D73">
        <w:t xml:space="preserve">essoais </w:t>
      </w:r>
      <w:r w:rsidR="00E87192">
        <w:t xml:space="preserve">(RG e CPF) do requerente </w:t>
      </w:r>
      <w:r w:rsidRPr="000C2D73">
        <w:t xml:space="preserve">e comprovante de endereço do </w:t>
      </w:r>
      <w:r w:rsidR="00E87192">
        <w:t>estabelecimento</w:t>
      </w:r>
    </w:p>
    <w:p w:rsidR="00E87192" w:rsidRPr="000C2D73" w:rsidRDefault="00E87192" w:rsidP="00E87192">
      <w:pPr>
        <w:tabs>
          <w:tab w:val="left" w:pos="567"/>
        </w:tabs>
        <w:spacing w:after="120"/>
        <w:jc w:val="both"/>
      </w:pPr>
      <w:proofErr w:type="gramStart"/>
      <w:r w:rsidRPr="000C2D73">
        <w:t xml:space="preserve">(  </w:t>
      </w:r>
      <w:proofErr w:type="gramEnd"/>
      <w:r w:rsidRPr="000C2D73">
        <w:t xml:space="preserve">) </w:t>
      </w:r>
      <w:r>
        <w:t xml:space="preserve">5. </w:t>
      </w:r>
      <w:r w:rsidRPr="000C2D73">
        <w:t xml:space="preserve">Contrato de </w:t>
      </w:r>
      <w:r>
        <w:t>t</w:t>
      </w:r>
      <w:r w:rsidRPr="000C2D73">
        <w:t xml:space="preserve">rabalho </w:t>
      </w:r>
      <w:r>
        <w:t xml:space="preserve">com o </w:t>
      </w:r>
      <w:r w:rsidRPr="000C2D73">
        <w:t>Responsável Técnico</w:t>
      </w:r>
      <w:r>
        <w:t xml:space="preserve"> (RT), quando este não fizer parte do quadro social da empresa</w:t>
      </w:r>
    </w:p>
    <w:p w:rsidR="00E87192" w:rsidRPr="000C2D73" w:rsidRDefault="00E87192" w:rsidP="00E87192">
      <w:pPr>
        <w:spacing w:after="120"/>
        <w:jc w:val="both"/>
      </w:pPr>
      <w:proofErr w:type="gramStart"/>
      <w:r w:rsidRPr="000C2D73">
        <w:t xml:space="preserve">(  </w:t>
      </w:r>
      <w:proofErr w:type="gramEnd"/>
      <w:r w:rsidRPr="000C2D73">
        <w:t xml:space="preserve">) </w:t>
      </w:r>
      <w:r>
        <w:t xml:space="preserve">6. </w:t>
      </w:r>
      <w:r w:rsidRPr="000C2D73">
        <w:t>Compr</w:t>
      </w:r>
      <w:r>
        <w:t>ovante de participação em cursos de no mínimo 20h,</w:t>
      </w:r>
      <w:r w:rsidRPr="000C2D73">
        <w:t xml:space="preserve"> com os </w:t>
      </w:r>
      <w:r>
        <w:t>assuntos</w:t>
      </w:r>
      <w:r w:rsidRPr="000C2D73">
        <w:t xml:space="preserve">: </w:t>
      </w:r>
      <w:r>
        <w:t>a) c</w:t>
      </w:r>
      <w:r w:rsidRPr="000C2D73">
        <w:t xml:space="preserve">ontrole de </w:t>
      </w:r>
      <w:r>
        <w:t>i</w:t>
      </w:r>
      <w:r w:rsidRPr="000C2D73">
        <w:t xml:space="preserve">nfecção; </w:t>
      </w:r>
      <w:r>
        <w:t>b) l</w:t>
      </w:r>
      <w:r w:rsidRPr="000C2D73">
        <w:t xml:space="preserve">impeza </w:t>
      </w:r>
      <w:r>
        <w:t>e d</w:t>
      </w:r>
      <w:r w:rsidRPr="000C2D73">
        <w:t xml:space="preserve">esinfecção de superfície; </w:t>
      </w:r>
      <w:r>
        <w:t xml:space="preserve">c) </w:t>
      </w:r>
      <w:proofErr w:type="spellStart"/>
      <w:r>
        <w:t>b</w:t>
      </w:r>
      <w:r w:rsidRPr="000C2D73">
        <w:t>iossegurança</w:t>
      </w:r>
      <w:proofErr w:type="spellEnd"/>
      <w:r w:rsidRPr="000C2D73">
        <w:t xml:space="preserve">; </w:t>
      </w:r>
      <w:r>
        <w:t>d) g</w:t>
      </w:r>
      <w:r w:rsidRPr="000C2D73">
        <w:t xml:space="preserve">erenciamento de </w:t>
      </w:r>
      <w:r>
        <w:t>r</w:t>
      </w:r>
      <w:r w:rsidRPr="000C2D73">
        <w:t xml:space="preserve">esíduos; </w:t>
      </w:r>
      <w:r>
        <w:t>e) r</w:t>
      </w:r>
      <w:r w:rsidRPr="000C2D73">
        <w:t xml:space="preserve">eprocessamento de </w:t>
      </w:r>
      <w:r>
        <w:t>a</w:t>
      </w:r>
      <w:r w:rsidRPr="000C2D73">
        <w:t>rtigos</w:t>
      </w:r>
    </w:p>
    <w:p w:rsidR="00E87192" w:rsidRDefault="00526774" w:rsidP="00E87192">
      <w:pPr>
        <w:tabs>
          <w:tab w:val="left" w:pos="567"/>
        </w:tabs>
        <w:spacing w:after="120"/>
        <w:jc w:val="both"/>
        <w:rPr>
          <w:b/>
          <w:i/>
        </w:rPr>
      </w:pPr>
      <w:proofErr w:type="gramStart"/>
      <w:r>
        <w:t xml:space="preserve">(  </w:t>
      </w:r>
      <w:proofErr w:type="gramEnd"/>
      <w:r w:rsidR="00E87192" w:rsidRPr="000C2D73">
        <w:t xml:space="preserve">) </w:t>
      </w:r>
      <w:r>
        <w:t xml:space="preserve">7. </w:t>
      </w:r>
      <w:r w:rsidR="00E87192" w:rsidRPr="000C2D73">
        <w:t xml:space="preserve">Plano de Gerenciamento de Resíduos de </w:t>
      </w:r>
      <w:r>
        <w:t xml:space="preserve">Serviços de </w:t>
      </w:r>
      <w:r w:rsidR="00E87192" w:rsidRPr="000C2D73">
        <w:t>Saúde</w:t>
      </w:r>
      <w:r>
        <w:t xml:space="preserve"> (PGRSS, da RDC </w:t>
      </w:r>
      <w:proofErr w:type="spellStart"/>
      <w:proofErr w:type="gramStart"/>
      <w:r>
        <w:t>Anvisa</w:t>
      </w:r>
      <w:proofErr w:type="spellEnd"/>
      <w:proofErr w:type="gramEnd"/>
      <w:r>
        <w:t xml:space="preserve"> n. 222/2018) – </w:t>
      </w:r>
      <w:r w:rsidRPr="00526774">
        <w:rPr>
          <w:b/>
          <w:i/>
        </w:rPr>
        <w:t>manter cópia atualizada no estabelecimento</w:t>
      </w:r>
    </w:p>
    <w:p w:rsidR="000A5A22" w:rsidRDefault="000A5A22" w:rsidP="000A5A22">
      <w:pPr>
        <w:tabs>
          <w:tab w:val="left" w:pos="567"/>
        </w:tabs>
        <w:spacing w:after="120"/>
        <w:jc w:val="both"/>
        <w:rPr>
          <w:b/>
          <w:i/>
        </w:rPr>
      </w:pPr>
      <w:proofErr w:type="gramStart"/>
      <w:r>
        <w:t xml:space="preserve">(   </w:t>
      </w:r>
      <w:proofErr w:type="gramEnd"/>
      <w:r w:rsidRPr="000C2D73">
        <w:t xml:space="preserve">) </w:t>
      </w:r>
      <w:r>
        <w:t>8. Certificado de Conformidade do Corpo de Bombeiros</w:t>
      </w:r>
    </w:p>
    <w:p w:rsidR="000C2D73" w:rsidRPr="000C2D73" w:rsidRDefault="000C2D73" w:rsidP="00E87192">
      <w:pPr>
        <w:spacing w:after="120"/>
        <w:jc w:val="both"/>
      </w:pPr>
      <w:proofErr w:type="gramStart"/>
      <w:r w:rsidRPr="000C2D73">
        <w:t>(</w:t>
      </w:r>
      <w:r>
        <w:t xml:space="preserve">  </w:t>
      </w:r>
      <w:r w:rsidRPr="000C2D73">
        <w:t xml:space="preserve"> </w:t>
      </w:r>
      <w:proofErr w:type="gramEnd"/>
      <w:r w:rsidRPr="000C2D73">
        <w:t xml:space="preserve">) </w:t>
      </w:r>
      <w:r w:rsidR="000A5A22">
        <w:t>9</w:t>
      </w:r>
      <w:r>
        <w:t>.</w:t>
      </w:r>
      <w:r w:rsidRPr="000C2D73">
        <w:t xml:space="preserve"> Guia de </w:t>
      </w:r>
      <w:proofErr w:type="gramStart"/>
      <w:r w:rsidRPr="000C2D73">
        <w:t xml:space="preserve">Recolhimento expedida pela </w:t>
      </w:r>
      <w:r>
        <w:t>SUVISA</w:t>
      </w:r>
      <w:proofErr w:type="gramEnd"/>
      <w:r>
        <w:t xml:space="preserve"> (não é necessário enviar recibo de pagamento)</w:t>
      </w:r>
    </w:p>
    <w:p w:rsidR="000C2D73" w:rsidRDefault="000C2D73" w:rsidP="00E87192">
      <w:pPr>
        <w:tabs>
          <w:tab w:val="left" w:pos="567"/>
        </w:tabs>
        <w:spacing w:after="120"/>
        <w:jc w:val="both"/>
      </w:pPr>
    </w:p>
    <w:p w:rsidR="009947E4" w:rsidRDefault="009947E4" w:rsidP="00E87192">
      <w:pPr>
        <w:tabs>
          <w:tab w:val="left" w:pos="567"/>
        </w:tabs>
        <w:spacing w:after="120"/>
        <w:jc w:val="both"/>
      </w:pPr>
    </w:p>
    <w:p w:rsidR="009947E4" w:rsidRPr="009947E4" w:rsidRDefault="009947E4" w:rsidP="009947E4">
      <w:pPr>
        <w:spacing w:after="120"/>
        <w:rPr>
          <w:i/>
          <w:iCs/>
        </w:rPr>
      </w:pPr>
      <w:r w:rsidRPr="009947E4">
        <w:rPr>
          <w:i/>
        </w:rPr>
        <w:t xml:space="preserve">Este </w:t>
      </w:r>
      <w:proofErr w:type="spellStart"/>
      <w:r w:rsidRPr="009947E4">
        <w:rPr>
          <w:i/>
        </w:rPr>
        <w:t>check-list</w:t>
      </w:r>
      <w:proofErr w:type="spellEnd"/>
      <w:r w:rsidRPr="009947E4">
        <w:rPr>
          <w:i/>
        </w:rPr>
        <w:t xml:space="preserve"> condiz com a norma da Resolução n. 001/208-GAB/SES-GO - </w:t>
      </w:r>
      <w:r w:rsidRPr="009947E4">
        <w:rPr>
          <w:i/>
          <w:iCs/>
        </w:rPr>
        <w:t xml:space="preserve">Dispõe sobre a fiscalização sanitária dos estabelecimentos destinados à prática de maquiagem definitiva, tatuagem e </w:t>
      </w:r>
      <w:proofErr w:type="spellStart"/>
      <w:r w:rsidRPr="009947E4">
        <w:rPr>
          <w:i/>
          <w:iCs/>
        </w:rPr>
        <w:t>piercing</w:t>
      </w:r>
      <w:proofErr w:type="spellEnd"/>
      <w:r w:rsidRPr="009947E4">
        <w:rPr>
          <w:i/>
          <w:iCs/>
        </w:rPr>
        <w:t xml:space="preserve">, sediados no Estado de Goiás. </w:t>
      </w:r>
    </w:p>
    <w:p w:rsidR="00332900" w:rsidRDefault="00332900" w:rsidP="00E87192">
      <w:pPr>
        <w:spacing w:after="120" w:line="360" w:lineRule="auto"/>
      </w:pPr>
    </w:p>
    <w:sectPr w:rsidR="00332900" w:rsidSect="00FC7E8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74" w:rsidRDefault="00526774" w:rsidP="00062B86">
      <w:r>
        <w:separator/>
      </w:r>
    </w:p>
  </w:endnote>
  <w:endnote w:type="continuationSeparator" w:id="1">
    <w:p w:rsidR="00526774" w:rsidRDefault="00526774" w:rsidP="0006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74" w:rsidRPr="00F46D5C" w:rsidRDefault="00526774" w:rsidP="00F46D5C">
    <w:pPr>
      <w:pStyle w:val="Rodap"/>
      <w:jc w:val="center"/>
      <w:rPr>
        <w:rFonts w:ascii="Times" w:hAnsi="Times"/>
        <w:sz w:val="20"/>
        <w:szCs w:val="20"/>
      </w:rPr>
    </w:pPr>
    <w:proofErr w:type="gramStart"/>
    <w:r w:rsidRPr="00F46D5C">
      <w:rPr>
        <w:rFonts w:ascii="Times" w:hAnsi="Times"/>
        <w:sz w:val="20"/>
        <w:szCs w:val="20"/>
      </w:rPr>
      <w:t>Av.</w:t>
    </w:r>
    <w:proofErr w:type="gramEnd"/>
    <w:r w:rsidRPr="00F46D5C">
      <w:rPr>
        <w:rFonts w:ascii="Times" w:hAnsi="Times"/>
        <w:sz w:val="20"/>
        <w:szCs w:val="20"/>
      </w:rPr>
      <w:t xml:space="preserve"> 136, </w:t>
    </w:r>
    <w:proofErr w:type="spellStart"/>
    <w:r w:rsidRPr="00F46D5C">
      <w:rPr>
        <w:rFonts w:ascii="Times" w:hAnsi="Times"/>
        <w:sz w:val="20"/>
        <w:szCs w:val="20"/>
      </w:rPr>
      <w:t>Qd</w:t>
    </w:r>
    <w:proofErr w:type="spellEnd"/>
    <w:r w:rsidRPr="00F46D5C">
      <w:rPr>
        <w:rFonts w:ascii="Times" w:hAnsi="Times"/>
        <w:sz w:val="20"/>
        <w:szCs w:val="20"/>
      </w:rPr>
      <w:t xml:space="preserve">. F44, </w:t>
    </w:r>
    <w:proofErr w:type="spellStart"/>
    <w:r w:rsidRPr="00F46D5C">
      <w:rPr>
        <w:rFonts w:ascii="Times" w:hAnsi="Times"/>
        <w:sz w:val="20"/>
        <w:szCs w:val="20"/>
      </w:rPr>
      <w:t>Lts</w:t>
    </w:r>
    <w:proofErr w:type="spellEnd"/>
    <w:r w:rsidRPr="00F46D5C">
      <w:rPr>
        <w:rFonts w:ascii="Times" w:hAnsi="Times"/>
        <w:sz w:val="20"/>
        <w:szCs w:val="20"/>
      </w:rPr>
      <w:t xml:space="preserve"> 22/24, Edifício César </w:t>
    </w:r>
    <w:proofErr w:type="spellStart"/>
    <w:r w:rsidRPr="00F46D5C">
      <w:rPr>
        <w:rFonts w:ascii="Times" w:hAnsi="Times"/>
        <w:sz w:val="20"/>
        <w:szCs w:val="20"/>
      </w:rPr>
      <w:t>Sebba</w:t>
    </w:r>
    <w:proofErr w:type="spellEnd"/>
    <w:r w:rsidRPr="00F46D5C">
      <w:rPr>
        <w:rFonts w:ascii="Times" w:hAnsi="Times"/>
        <w:sz w:val="20"/>
        <w:szCs w:val="20"/>
      </w:rPr>
      <w:t>, Setor Sul – Goiânia/GO</w:t>
    </w:r>
  </w:p>
  <w:p w:rsidR="00526774" w:rsidRPr="00F46D5C" w:rsidRDefault="00526774" w:rsidP="00F46D5C">
    <w:pPr>
      <w:pStyle w:val="Rodap"/>
      <w:jc w:val="center"/>
      <w:rPr>
        <w:rFonts w:ascii="Times" w:hAnsi="Times"/>
        <w:sz w:val="20"/>
        <w:szCs w:val="20"/>
      </w:rPr>
    </w:pPr>
    <w:r w:rsidRPr="00F46D5C">
      <w:rPr>
        <w:rFonts w:ascii="Times" w:hAnsi="Times"/>
        <w:sz w:val="20"/>
        <w:szCs w:val="20"/>
      </w:rPr>
      <w:t xml:space="preserve">Telefone: (62) </w:t>
    </w:r>
    <w:proofErr w:type="gramStart"/>
    <w:r w:rsidRPr="00F46D5C">
      <w:rPr>
        <w:rFonts w:ascii="Times" w:hAnsi="Times"/>
        <w:sz w:val="20"/>
        <w:szCs w:val="20"/>
      </w:rPr>
      <w:t>3201-1741, 2º</w:t>
    </w:r>
    <w:proofErr w:type="gramEnd"/>
    <w:r w:rsidRPr="00F46D5C">
      <w:rPr>
        <w:rFonts w:ascii="Times" w:hAnsi="Times"/>
        <w:sz w:val="20"/>
        <w:szCs w:val="20"/>
      </w:rPr>
      <w:t xml:space="preserve"> andar </w:t>
    </w:r>
    <w:hyperlink r:id="rId1" w:history="1">
      <w:r w:rsidRPr="00F46D5C">
        <w:rPr>
          <w:rStyle w:val="Hyperlink"/>
          <w:rFonts w:ascii="Times" w:hAnsi="Times"/>
          <w:sz w:val="20"/>
          <w:szCs w:val="20"/>
        </w:rPr>
        <w:t>www.visa.goias.gov.br</w:t>
      </w:r>
    </w:hyperlink>
    <w:r w:rsidRPr="00F46D5C">
      <w:rPr>
        <w:rFonts w:ascii="Times" w:hAnsi="Times"/>
        <w:sz w:val="20"/>
        <w:szCs w:val="20"/>
      </w:rPr>
      <w:t xml:space="preserve"> / </w:t>
    </w:r>
    <w:hyperlink r:id="rId2" w:history="1">
      <w:r w:rsidRPr="00F46D5C">
        <w:rPr>
          <w:rStyle w:val="Hyperlink"/>
          <w:rFonts w:ascii="Times" w:hAnsi="Times"/>
          <w:sz w:val="20"/>
          <w:szCs w:val="20"/>
        </w:rPr>
        <w:t>suvisa.cfamb@saude.go.gov.br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74" w:rsidRDefault="00526774" w:rsidP="00062B86">
      <w:r>
        <w:separator/>
      </w:r>
    </w:p>
  </w:footnote>
  <w:footnote w:type="continuationSeparator" w:id="1">
    <w:p w:rsidR="00526774" w:rsidRDefault="00526774" w:rsidP="00062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74" w:rsidRDefault="00526774" w:rsidP="00062B8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86250" cy="657225"/>
          <wp:effectExtent l="0" t="0" r="0" b="0"/>
          <wp:docPr id="1" name="Imagem 1" descr="Y:\2018\Logo SES eleito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2018\Logo SES eleitor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6774" w:rsidRPr="00F46D5C" w:rsidRDefault="00526774" w:rsidP="00062B86">
    <w:pPr>
      <w:pStyle w:val="Cabealho"/>
      <w:jc w:val="center"/>
      <w:rPr>
        <w:sz w:val="20"/>
        <w:szCs w:val="20"/>
      </w:rPr>
    </w:pPr>
    <w:r w:rsidRPr="00F46D5C">
      <w:rPr>
        <w:sz w:val="20"/>
        <w:szCs w:val="20"/>
      </w:rPr>
      <w:t xml:space="preserve">SUPERINTENDÊNCIA DE VIGILÂNCIA EM SAÚDE </w:t>
    </w:r>
  </w:p>
  <w:p w:rsidR="00526774" w:rsidRPr="00F46D5C" w:rsidRDefault="00526774" w:rsidP="00F46D5C">
    <w:pPr>
      <w:pStyle w:val="Cabealho"/>
      <w:jc w:val="center"/>
      <w:rPr>
        <w:sz w:val="20"/>
        <w:szCs w:val="20"/>
      </w:rPr>
    </w:pPr>
    <w:r w:rsidRPr="00F46D5C">
      <w:rPr>
        <w:sz w:val="20"/>
        <w:szCs w:val="20"/>
      </w:rPr>
      <w:t>GERÊNCIA DE VIGILÂNCIA SANITÁRIA DE SERVIÇOS DE SAÚDE</w:t>
    </w:r>
  </w:p>
  <w:p w:rsidR="00526774" w:rsidRPr="00F46D5C" w:rsidRDefault="00526774" w:rsidP="00F46D5C">
    <w:pPr>
      <w:pStyle w:val="Cabealho"/>
      <w:jc w:val="center"/>
      <w:rPr>
        <w:sz w:val="20"/>
        <w:szCs w:val="20"/>
      </w:rPr>
    </w:pPr>
    <w:r w:rsidRPr="00F46D5C">
      <w:rPr>
        <w:sz w:val="20"/>
        <w:szCs w:val="20"/>
      </w:rPr>
      <w:t>COORDENAÇÃO DE MONITORAMENTO E FISCALIZAÇÃO DE MEIO AMBIENTE</w:t>
    </w:r>
  </w:p>
  <w:p w:rsidR="00526774" w:rsidRDefault="00526774" w:rsidP="00F46D5C">
    <w:pPr>
      <w:pStyle w:val="Cabealho"/>
    </w:pPr>
  </w:p>
  <w:p w:rsidR="00526774" w:rsidRDefault="00526774" w:rsidP="009B030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7DC"/>
    <w:multiLevelType w:val="multilevel"/>
    <w:tmpl w:val="36A6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C4180D"/>
    <w:multiLevelType w:val="multilevel"/>
    <w:tmpl w:val="9FF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C51B15"/>
    <w:multiLevelType w:val="multilevel"/>
    <w:tmpl w:val="466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132E7A"/>
    <w:multiLevelType w:val="multilevel"/>
    <w:tmpl w:val="8D88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1321AF"/>
    <w:multiLevelType w:val="multilevel"/>
    <w:tmpl w:val="CFDC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333AF4"/>
    <w:multiLevelType w:val="multilevel"/>
    <w:tmpl w:val="C12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F35C97"/>
    <w:multiLevelType w:val="multilevel"/>
    <w:tmpl w:val="D3B6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CC4F04"/>
    <w:multiLevelType w:val="multilevel"/>
    <w:tmpl w:val="3D0E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332DFF"/>
    <w:multiLevelType w:val="multilevel"/>
    <w:tmpl w:val="B842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AF1ADC"/>
    <w:multiLevelType w:val="multilevel"/>
    <w:tmpl w:val="615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612296"/>
    <w:multiLevelType w:val="multilevel"/>
    <w:tmpl w:val="3DA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121349"/>
    <w:multiLevelType w:val="multilevel"/>
    <w:tmpl w:val="F85C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812626"/>
    <w:multiLevelType w:val="multilevel"/>
    <w:tmpl w:val="55AC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B25E4D"/>
    <w:multiLevelType w:val="multilevel"/>
    <w:tmpl w:val="0C0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131B76"/>
    <w:multiLevelType w:val="multilevel"/>
    <w:tmpl w:val="8834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C2488"/>
    <w:rsid w:val="00062B86"/>
    <w:rsid w:val="000A5A22"/>
    <w:rsid w:val="000C2D73"/>
    <w:rsid w:val="00332900"/>
    <w:rsid w:val="004A173A"/>
    <w:rsid w:val="004C2488"/>
    <w:rsid w:val="00526774"/>
    <w:rsid w:val="005A7805"/>
    <w:rsid w:val="00752650"/>
    <w:rsid w:val="007C35D9"/>
    <w:rsid w:val="009947E4"/>
    <w:rsid w:val="009B030C"/>
    <w:rsid w:val="009B3F13"/>
    <w:rsid w:val="00A37F9E"/>
    <w:rsid w:val="00A920D9"/>
    <w:rsid w:val="00AC1BC6"/>
    <w:rsid w:val="00B67894"/>
    <w:rsid w:val="00B822F7"/>
    <w:rsid w:val="00E34B52"/>
    <w:rsid w:val="00E87192"/>
    <w:rsid w:val="00F40646"/>
    <w:rsid w:val="00F46D5C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link w:val="Ttulo2Char"/>
    <w:uiPriority w:val="9"/>
    <w:qFormat/>
    <w:rsid w:val="004C2488"/>
    <w:pPr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C24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2488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4C2488"/>
    <w:rPr>
      <w:b/>
      <w:bCs/>
    </w:rPr>
  </w:style>
  <w:style w:type="character" w:customStyle="1" w:styleId="notranslate">
    <w:name w:val="notranslate"/>
    <w:basedOn w:val="Fontepargpadro"/>
    <w:rsid w:val="004C2488"/>
  </w:style>
  <w:style w:type="character" w:customStyle="1" w:styleId="apple-converted-space">
    <w:name w:val="apple-converted-space"/>
    <w:basedOn w:val="Fontepargpadro"/>
    <w:rsid w:val="004C2488"/>
  </w:style>
  <w:style w:type="character" w:styleId="Hyperlink">
    <w:name w:val="Hyperlink"/>
    <w:basedOn w:val="Fontepargpadro"/>
    <w:uiPriority w:val="99"/>
    <w:unhideWhenUsed/>
    <w:rsid w:val="004C248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C2488"/>
    <w:rPr>
      <w:i/>
      <w:iCs/>
    </w:rPr>
  </w:style>
  <w:style w:type="paragraph" w:customStyle="1" w:styleId="wp-caption-text">
    <w:name w:val="wp-caption-text"/>
    <w:basedOn w:val="Normal"/>
    <w:rsid w:val="004C248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4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2B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B86"/>
  </w:style>
  <w:style w:type="paragraph" w:styleId="Rodap">
    <w:name w:val="footer"/>
    <w:basedOn w:val="Normal"/>
    <w:link w:val="RodapChar"/>
    <w:uiPriority w:val="99"/>
    <w:semiHidden/>
    <w:unhideWhenUsed/>
    <w:rsid w:val="00062B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62B86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947E4"/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947E4"/>
    <w:rPr>
      <w:rFonts w:ascii="Consolas" w:eastAsia="Times New Roman" w:hAnsi="Consolas" w:cs="Consolas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2415">
          <w:marLeft w:val="0"/>
          <w:marRight w:val="0"/>
          <w:marTop w:val="0"/>
          <w:marBottom w:val="7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.goia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visa.cfamb@saude.go.gov.br" TargetMode="External"/><Relationship Id="rId1" Type="http://schemas.openxmlformats.org/officeDocument/2006/relationships/hyperlink" Target="http://www.visa.goia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C03F-0FC4-4044-8DA5-81429E43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Saúde do Estado de Goiás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anamachado</dc:creator>
  <cp:lastModifiedBy>paulamilanez</cp:lastModifiedBy>
  <cp:revision>6</cp:revision>
  <cp:lastPrinted>2018-08-22T16:41:00Z</cp:lastPrinted>
  <dcterms:created xsi:type="dcterms:W3CDTF">2018-08-22T16:09:00Z</dcterms:created>
  <dcterms:modified xsi:type="dcterms:W3CDTF">2018-08-22T17:00:00Z</dcterms:modified>
</cp:coreProperties>
</file>